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89B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w:t>
      </w:r>
    </w:p>
    <w:p w14:paraId="707BD4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32"/>
          <w:lang w:val="en-US" w:eastAsia="zh-CN"/>
        </w:rPr>
      </w:pPr>
      <w:r>
        <w:rPr>
          <w:rFonts w:hint="eastAsia" w:ascii="宋体" w:hAnsi="宋体" w:eastAsia="宋体" w:cs="宋体"/>
          <w:b/>
          <w:bCs/>
          <w:sz w:val="32"/>
          <w:szCs w:val="32"/>
          <w:lang w:val="en-US" w:eastAsia="zh-CN"/>
        </w:rPr>
        <w:t>2025年世界中医药科技专项“尿毒清颗粒、益肾化湿颗粒相关研究”立项项目清单</w:t>
      </w:r>
    </w:p>
    <w:tbl>
      <w:tblPr>
        <w:tblStyle w:val="3"/>
        <w:tblW w:w="1409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46"/>
        <w:gridCol w:w="6623"/>
        <w:gridCol w:w="3000"/>
        <w:gridCol w:w="1211"/>
        <w:gridCol w:w="1512"/>
      </w:tblGrid>
      <w:tr w14:paraId="27D1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FFFFFF"/>
            <w:vAlign w:val="center"/>
          </w:tcPr>
          <w:p w14:paraId="49A091C8">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项目编号</w:t>
            </w:r>
          </w:p>
        </w:tc>
        <w:tc>
          <w:tcPr>
            <w:tcW w:w="6623" w:type="dxa"/>
            <w:shd w:val="clear" w:color="auto" w:fill="auto"/>
            <w:vAlign w:val="center"/>
          </w:tcPr>
          <w:p w14:paraId="329B19E0">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项目名称</w:t>
            </w:r>
          </w:p>
        </w:tc>
        <w:tc>
          <w:tcPr>
            <w:tcW w:w="3000" w:type="dxa"/>
            <w:shd w:val="clear" w:color="auto" w:fill="FFFFFF"/>
            <w:vAlign w:val="center"/>
          </w:tcPr>
          <w:p w14:paraId="506FDCDF">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承担单位</w:t>
            </w:r>
          </w:p>
        </w:tc>
        <w:tc>
          <w:tcPr>
            <w:tcW w:w="1211" w:type="dxa"/>
            <w:shd w:val="clear" w:color="auto" w:fill="FFFFFF"/>
            <w:vAlign w:val="center"/>
          </w:tcPr>
          <w:p w14:paraId="63C50355">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负责人</w:t>
            </w:r>
          </w:p>
        </w:tc>
        <w:tc>
          <w:tcPr>
            <w:tcW w:w="1512" w:type="dxa"/>
            <w:shd w:val="clear" w:color="auto" w:fill="FFFFFF"/>
            <w:vAlign w:val="center"/>
          </w:tcPr>
          <w:p w14:paraId="7E86C65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b/>
                <w:bCs/>
                <w:i w:val="0"/>
                <w:iCs w:val="0"/>
                <w:color w:val="000000" w:themeColor="text1"/>
                <w:sz w:val="24"/>
                <w:szCs w:val="24"/>
                <w:u w:val="none"/>
                <w:lang w:eastAsia="zh-CN"/>
                <w14:textFill>
                  <w14:solidFill>
                    <w14:schemeClr w14:val="tx1"/>
                  </w14:solidFill>
                </w14:textFill>
              </w:rPr>
            </w:pPr>
            <w:r>
              <w:rPr>
                <w:rFonts w:hint="eastAsia" w:ascii="宋体" w:hAnsi="宋体" w:eastAsia="宋体" w:cs="宋体"/>
                <w:b/>
                <w:bCs/>
                <w:i w:val="0"/>
                <w:iCs w:val="0"/>
                <w:color w:val="000000" w:themeColor="text1"/>
                <w:sz w:val="24"/>
                <w:szCs w:val="24"/>
                <w:u w:val="none"/>
                <w:lang w:eastAsia="zh-CN"/>
                <w14:textFill>
                  <w14:solidFill>
                    <w14:schemeClr w14:val="tx1"/>
                  </w14:solidFill>
                </w14:textFill>
              </w:rPr>
              <w:t>研究经费（万元）</w:t>
            </w:r>
          </w:p>
        </w:tc>
      </w:tr>
      <w:tr w14:paraId="40CA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center"/>
          </w:tcPr>
          <w:p w14:paraId="4FA02EBD">
            <w:pPr>
              <w:keepNext w:val="0"/>
              <w:keepLines w:val="0"/>
              <w:pageBreakBefore w:val="0"/>
              <w:kinsoku/>
              <w:wordWrap/>
              <w:overflowPunct/>
              <w:topLinePunct w:val="0"/>
              <w:autoSpaceDE/>
              <w:autoSpaceDN/>
              <w:bidi w:val="0"/>
              <w:adjustRightInd/>
              <w:snapToGrid/>
              <w:spacing w:line="296" w:lineRule="exact"/>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WFCMS2025003</w:t>
            </w:r>
          </w:p>
        </w:tc>
        <w:tc>
          <w:tcPr>
            <w:tcW w:w="6623" w:type="dxa"/>
            <w:shd w:val="clear" w:color="auto" w:fill="auto"/>
            <w:vAlign w:val="center"/>
          </w:tcPr>
          <w:p w14:paraId="45488130">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益肾化湿颗粒调节继发免疫缺陷的肾病综合征患者Th17/Treg平衡的探索性临床研究</w:t>
            </w:r>
          </w:p>
        </w:tc>
        <w:tc>
          <w:tcPr>
            <w:tcW w:w="3000" w:type="dxa"/>
            <w:shd w:val="clear" w:color="auto" w:fill="auto"/>
            <w:vAlign w:val="center"/>
          </w:tcPr>
          <w:p w14:paraId="7ABC5E1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北京大学第一医院</w:t>
            </w:r>
          </w:p>
        </w:tc>
        <w:tc>
          <w:tcPr>
            <w:tcW w:w="1211" w:type="dxa"/>
            <w:shd w:val="clear" w:color="auto" w:fill="auto"/>
            <w:vAlign w:val="center"/>
          </w:tcPr>
          <w:p w14:paraId="4FFD2CFC">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苏涛</w:t>
            </w:r>
          </w:p>
        </w:tc>
        <w:tc>
          <w:tcPr>
            <w:tcW w:w="1512" w:type="dxa"/>
            <w:shd w:val="clear" w:color="auto" w:fill="auto"/>
            <w:vAlign w:val="center"/>
          </w:tcPr>
          <w:p w14:paraId="2B739172">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5368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shd w:val="clear" w:color="auto" w:fill="auto"/>
            <w:vAlign w:val="center"/>
          </w:tcPr>
          <w:p w14:paraId="71D23773">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WFCMS2025004</w:t>
            </w:r>
          </w:p>
        </w:tc>
        <w:tc>
          <w:tcPr>
            <w:tcW w:w="6623" w:type="dxa"/>
            <w:shd w:val="clear" w:color="auto" w:fill="auto"/>
            <w:vAlign w:val="center"/>
          </w:tcPr>
          <w:p w14:paraId="63285FFE">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尿毒清颗粒治疗中高危高血压肾病的临床观察</w:t>
            </w:r>
          </w:p>
        </w:tc>
        <w:tc>
          <w:tcPr>
            <w:tcW w:w="3000" w:type="dxa"/>
            <w:shd w:val="clear" w:color="auto" w:fill="auto"/>
            <w:vAlign w:val="center"/>
          </w:tcPr>
          <w:p w14:paraId="7A0EC180">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北京中医药大学东直门医院</w:t>
            </w:r>
          </w:p>
        </w:tc>
        <w:tc>
          <w:tcPr>
            <w:tcW w:w="1211" w:type="dxa"/>
            <w:shd w:val="clear" w:color="auto" w:fill="auto"/>
            <w:vAlign w:val="center"/>
          </w:tcPr>
          <w:p w14:paraId="41E12AC9">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李哲</w:t>
            </w:r>
          </w:p>
        </w:tc>
        <w:tc>
          <w:tcPr>
            <w:tcW w:w="1512" w:type="dxa"/>
            <w:shd w:val="clear" w:color="auto" w:fill="auto"/>
            <w:vAlign w:val="center"/>
          </w:tcPr>
          <w:p w14:paraId="566AE1B9">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1A89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6" w:type="dxa"/>
            <w:shd w:val="clear" w:color="auto" w:fill="auto"/>
            <w:vAlign w:val="center"/>
          </w:tcPr>
          <w:p w14:paraId="43112F98">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WFCMS2025005</w:t>
            </w:r>
          </w:p>
        </w:tc>
        <w:tc>
          <w:tcPr>
            <w:tcW w:w="6623" w:type="dxa"/>
            <w:shd w:val="clear" w:color="auto" w:fill="auto"/>
            <w:vAlign w:val="center"/>
          </w:tcPr>
          <w:p w14:paraId="7BB049BB">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基于“肠肾轴”理论探讨益肾化湿颗粒治疗糖尿病肾病的临床疗效及作用机制</w:t>
            </w:r>
          </w:p>
        </w:tc>
        <w:tc>
          <w:tcPr>
            <w:tcW w:w="3000" w:type="dxa"/>
            <w:shd w:val="clear" w:color="auto" w:fill="auto"/>
            <w:vAlign w:val="center"/>
          </w:tcPr>
          <w:p w14:paraId="2CDFED8F">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内蒙古医科大学附属医院</w:t>
            </w:r>
          </w:p>
        </w:tc>
        <w:tc>
          <w:tcPr>
            <w:tcW w:w="1211" w:type="dxa"/>
            <w:shd w:val="clear" w:color="auto" w:fill="auto"/>
            <w:vAlign w:val="center"/>
          </w:tcPr>
          <w:p w14:paraId="35197273">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赵建荣</w:t>
            </w:r>
          </w:p>
        </w:tc>
        <w:tc>
          <w:tcPr>
            <w:tcW w:w="1512" w:type="dxa"/>
            <w:shd w:val="clear" w:color="auto" w:fill="auto"/>
            <w:vAlign w:val="center"/>
          </w:tcPr>
          <w:p w14:paraId="41BAE26C">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r w14:paraId="1B54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center"/>
          </w:tcPr>
          <w:p w14:paraId="60AA8004">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WFCMS2025006</w:t>
            </w:r>
          </w:p>
        </w:tc>
        <w:tc>
          <w:tcPr>
            <w:tcW w:w="6623" w:type="dxa"/>
            <w:shd w:val="clear" w:color="auto" w:fill="auto"/>
            <w:vAlign w:val="center"/>
          </w:tcPr>
          <w:p w14:paraId="024A1DC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尿毒清颗粒对腹膜透析患者残存肾功能和容量负荷管理中的作用研究</w:t>
            </w:r>
          </w:p>
        </w:tc>
        <w:tc>
          <w:tcPr>
            <w:tcW w:w="3000" w:type="dxa"/>
            <w:shd w:val="clear" w:color="auto" w:fill="auto"/>
            <w:vAlign w:val="center"/>
          </w:tcPr>
          <w:p w14:paraId="26AC5037">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华中科技大学附属同济医院</w:t>
            </w:r>
          </w:p>
        </w:tc>
        <w:tc>
          <w:tcPr>
            <w:tcW w:w="1211" w:type="dxa"/>
            <w:shd w:val="clear" w:color="auto" w:fill="auto"/>
            <w:vAlign w:val="center"/>
          </w:tcPr>
          <w:p w14:paraId="625702BB">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姚颖</w:t>
            </w:r>
          </w:p>
        </w:tc>
        <w:tc>
          <w:tcPr>
            <w:tcW w:w="1512" w:type="dxa"/>
            <w:shd w:val="clear" w:color="auto" w:fill="auto"/>
            <w:vAlign w:val="center"/>
          </w:tcPr>
          <w:p w14:paraId="4857AA5C">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r w14:paraId="075D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center"/>
          </w:tcPr>
          <w:p w14:paraId="28852863">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WFCMS2025007</w:t>
            </w:r>
          </w:p>
        </w:tc>
        <w:tc>
          <w:tcPr>
            <w:tcW w:w="6623" w:type="dxa"/>
            <w:shd w:val="clear" w:color="auto" w:fill="auto"/>
            <w:vAlign w:val="center"/>
          </w:tcPr>
          <w:p w14:paraId="015CB61A">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益肾化湿颗粒改善IgA肾病的微炎症状态及其对相关肾纤维化的保护作用研究</w:t>
            </w:r>
          </w:p>
        </w:tc>
        <w:tc>
          <w:tcPr>
            <w:tcW w:w="3000" w:type="dxa"/>
            <w:shd w:val="clear" w:color="auto" w:fill="auto"/>
            <w:vAlign w:val="center"/>
          </w:tcPr>
          <w:p w14:paraId="415E2F0A">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河北大学附属医院</w:t>
            </w:r>
          </w:p>
        </w:tc>
        <w:tc>
          <w:tcPr>
            <w:tcW w:w="1211" w:type="dxa"/>
            <w:shd w:val="clear" w:color="auto" w:fill="auto"/>
            <w:vAlign w:val="center"/>
          </w:tcPr>
          <w:p w14:paraId="740688F0">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高燕</w:t>
            </w:r>
          </w:p>
        </w:tc>
        <w:tc>
          <w:tcPr>
            <w:tcW w:w="1512" w:type="dxa"/>
            <w:shd w:val="clear" w:color="auto" w:fill="auto"/>
            <w:vAlign w:val="center"/>
          </w:tcPr>
          <w:p w14:paraId="154B7EEC">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66DE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center"/>
          </w:tcPr>
          <w:p w14:paraId="6B805E12">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WFCMS2025008</w:t>
            </w:r>
          </w:p>
        </w:tc>
        <w:tc>
          <w:tcPr>
            <w:tcW w:w="6623" w:type="dxa"/>
            <w:shd w:val="clear" w:color="auto" w:fill="auto"/>
            <w:vAlign w:val="center"/>
          </w:tcPr>
          <w:p w14:paraId="1C13F261">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益肾化湿颗粒治疗慢性肾脏病 1-4 期脾虚湿盛证多中心、前瞻性、连续入 组的真实世界研究</w:t>
            </w:r>
          </w:p>
        </w:tc>
        <w:tc>
          <w:tcPr>
            <w:tcW w:w="3000" w:type="dxa"/>
            <w:shd w:val="clear" w:color="auto" w:fill="auto"/>
            <w:vAlign w:val="center"/>
          </w:tcPr>
          <w:p w14:paraId="1C96E518">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湖北省中西医结合医院</w:t>
            </w:r>
          </w:p>
        </w:tc>
        <w:tc>
          <w:tcPr>
            <w:tcW w:w="1211" w:type="dxa"/>
            <w:shd w:val="clear" w:color="auto" w:fill="auto"/>
            <w:vAlign w:val="center"/>
          </w:tcPr>
          <w:p w14:paraId="1C89C91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邹荣</w:t>
            </w:r>
          </w:p>
        </w:tc>
        <w:tc>
          <w:tcPr>
            <w:tcW w:w="1512" w:type="dxa"/>
            <w:shd w:val="clear" w:color="auto" w:fill="auto"/>
            <w:vAlign w:val="center"/>
          </w:tcPr>
          <w:p w14:paraId="73A27006">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0E41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center"/>
          </w:tcPr>
          <w:p w14:paraId="41B7FA02">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WFCMS2025009</w:t>
            </w:r>
          </w:p>
        </w:tc>
        <w:tc>
          <w:tcPr>
            <w:tcW w:w="6623" w:type="dxa"/>
            <w:shd w:val="clear" w:color="auto" w:fill="auto"/>
            <w:vAlign w:val="center"/>
          </w:tcPr>
          <w:p w14:paraId="7F92226C">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益肾化湿颗粒及其活性成分改善肾脏炎症和纤维化的机制研究</w:t>
            </w:r>
          </w:p>
        </w:tc>
        <w:tc>
          <w:tcPr>
            <w:tcW w:w="3000" w:type="dxa"/>
            <w:shd w:val="clear" w:color="auto" w:fill="auto"/>
            <w:vAlign w:val="center"/>
          </w:tcPr>
          <w:p w14:paraId="330C7582">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中国中医科学院西苑医院</w:t>
            </w:r>
          </w:p>
        </w:tc>
        <w:tc>
          <w:tcPr>
            <w:tcW w:w="1211" w:type="dxa"/>
            <w:shd w:val="clear" w:color="auto" w:fill="auto"/>
            <w:vAlign w:val="center"/>
          </w:tcPr>
          <w:p w14:paraId="5727D11C">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刘鹏</w:t>
            </w:r>
          </w:p>
        </w:tc>
        <w:tc>
          <w:tcPr>
            <w:tcW w:w="1512" w:type="dxa"/>
            <w:shd w:val="clear" w:color="auto" w:fill="auto"/>
            <w:vAlign w:val="center"/>
          </w:tcPr>
          <w:p w14:paraId="0D0C308C">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7.5</w:t>
            </w:r>
          </w:p>
        </w:tc>
      </w:tr>
      <w:tr w14:paraId="760B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center"/>
          </w:tcPr>
          <w:p w14:paraId="72E30472">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WFCMS2025011</w:t>
            </w:r>
          </w:p>
        </w:tc>
        <w:tc>
          <w:tcPr>
            <w:tcW w:w="6623" w:type="dxa"/>
            <w:shd w:val="clear" w:color="auto" w:fill="auto"/>
            <w:vAlign w:val="center"/>
          </w:tcPr>
          <w:p w14:paraId="290422C7">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基于巨噬细胞焦亡探讨益肾化湿颗粒修复糖尿病肾病足细胞损伤改善蛋白尿的作用机制</w:t>
            </w:r>
          </w:p>
        </w:tc>
        <w:tc>
          <w:tcPr>
            <w:tcW w:w="3000" w:type="dxa"/>
            <w:shd w:val="clear" w:color="auto" w:fill="auto"/>
            <w:vAlign w:val="center"/>
          </w:tcPr>
          <w:p w14:paraId="7790E422">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重庆市中医院</w:t>
            </w:r>
          </w:p>
        </w:tc>
        <w:tc>
          <w:tcPr>
            <w:tcW w:w="1211" w:type="dxa"/>
            <w:shd w:val="clear" w:color="auto" w:fill="auto"/>
            <w:vAlign w:val="center"/>
          </w:tcPr>
          <w:p w14:paraId="3C7D627F">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熊维建</w:t>
            </w:r>
          </w:p>
        </w:tc>
        <w:tc>
          <w:tcPr>
            <w:tcW w:w="1512" w:type="dxa"/>
            <w:shd w:val="clear" w:color="auto" w:fill="auto"/>
            <w:vAlign w:val="center"/>
          </w:tcPr>
          <w:p w14:paraId="020652BD">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0F22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center"/>
          </w:tcPr>
          <w:p w14:paraId="5AA59DD8">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WFCMS2025012</w:t>
            </w:r>
          </w:p>
        </w:tc>
        <w:tc>
          <w:tcPr>
            <w:tcW w:w="6623" w:type="dxa"/>
            <w:shd w:val="clear" w:color="auto" w:fill="auto"/>
            <w:vAlign w:val="center"/>
          </w:tcPr>
          <w:p w14:paraId="5AD5DE26">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益肾化湿颗粒调控线粒体自噬维持系膜基质稳态改善慢性肾小球肾炎的作用机制研究</w:t>
            </w:r>
          </w:p>
        </w:tc>
        <w:tc>
          <w:tcPr>
            <w:tcW w:w="3000" w:type="dxa"/>
            <w:shd w:val="clear" w:color="auto" w:fill="auto"/>
            <w:vAlign w:val="center"/>
          </w:tcPr>
          <w:p w14:paraId="1C446D78">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成都医学院第一附属医院</w:t>
            </w:r>
          </w:p>
        </w:tc>
        <w:tc>
          <w:tcPr>
            <w:tcW w:w="1211" w:type="dxa"/>
            <w:shd w:val="clear" w:color="auto" w:fill="auto"/>
            <w:vAlign w:val="center"/>
          </w:tcPr>
          <w:p w14:paraId="011168D5">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王少清</w:t>
            </w:r>
          </w:p>
        </w:tc>
        <w:tc>
          <w:tcPr>
            <w:tcW w:w="1512" w:type="dxa"/>
            <w:shd w:val="clear" w:color="auto" w:fill="auto"/>
            <w:vAlign w:val="center"/>
          </w:tcPr>
          <w:p w14:paraId="1995E2A3">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345E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center"/>
          </w:tcPr>
          <w:p w14:paraId="436E6E37">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WFCMS2025013</w:t>
            </w:r>
          </w:p>
        </w:tc>
        <w:tc>
          <w:tcPr>
            <w:tcW w:w="6623" w:type="dxa"/>
            <w:shd w:val="clear" w:color="auto" w:fill="auto"/>
            <w:vAlign w:val="center"/>
          </w:tcPr>
          <w:p w14:paraId="5EE9D501">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益肾化湿颗粒对局灶节段性肾小球硬化足细胞保护机制研究</w:t>
            </w:r>
          </w:p>
        </w:tc>
        <w:tc>
          <w:tcPr>
            <w:tcW w:w="3000" w:type="dxa"/>
            <w:shd w:val="clear" w:color="auto" w:fill="auto"/>
            <w:vAlign w:val="center"/>
          </w:tcPr>
          <w:p w14:paraId="5C6A4B49">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福建医科大学附属协和医院</w:t>
            </w:r>
          </w:p>
        </w:tc>
        <w:tc>
          <w:tcPr>
            <w:tcW w:w="1211" w:type="dxa"/>
            <w:shd w:val="clear" w:color="auto" w:fill="auto"/>
            <w:vAlign w:val="center"/>
          </w:tcPr>
          <w:p w14:paraId="1B45D762">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魏立新</w:t>
            </w:r>
          </w:p>
        </w:tc>
        <w:tc>
          <w:tcPr>
            <w:tcW w:w="1512" w:type="dxa"/>
            <w:shd w:val="clear" w:color="auto" w:fill="auto"/>
            <w:vAlign w:val="center"/>
          </w:tcPr>
          <w:p w14:paraId="7490D746">
            <w:pPr>
              <w:keepNext w:val="0"/>
              <w:keepLines w:val="0"/>
              <w:pageBreakBefore w:val="0"/>
              <w:widowControl/>
              <w:suppressLineNumbers w:val="0"/>
              <w:kinsoku/>
              <w:wordWrap/>
              <w:overflowPunct/>
              <w:topLinePunct w:val="0"/>
              <w:autoSpaceDE/>
              <w:autoSpaceDN/>
              <w:bidi w:val="0"/>
              <w:adjustRightInd/>
              <w:snapToGrid/>
              <w:spacing w:line="296"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58BD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746" w:type="dxa"/>
            <w:shd w:val="clear" w:color="auto" w:fill="auto"/>
            <w:vAlign w:val="top"/>
          </w:tcPr>
          <w:p w14:paraId="0A932DDE">
            <w:pPr>
              <w:keepNext w:val="0"/>
              <w:keepLines w:val="0"/>
              <w:pageBreakBefore w:val="0"/>
              <w:kinsoku/>
              <w:wordWrap/>
              <w:overflowPunct/>
              <w:topLinePunct w:val="0"/>
              <w:autoSpaceDE/>
              <w:autoSpaceDN/>
              <w:bidi w:val="0"/>
              <w:adjustRightInd/>
              <w:snapToGrid/>
              <w:spacing w:line="296" w:lineRule="exact"/>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WFCMS2024035</w:t>
            </w:r>
          </w:p>
        </w:tc>
        <w:tc>
          <w:tcPr>
            <w:tcW w:w="6623" w:type="dxa"/>
            <w:shd w:val="clear" w:color="auto" w:fill="auto"/>
            <w:vAlign w:val="center"/>
          </w:tcPr>
          <w:p w14:paraId="07B091FC">
            <w:pPr>
              <w:keepNext w:val="0"/>
              <w:keepLines w:val="0"/>
              <w:pageBreakBefore w:val="0"/>
              <w:kinsoku/>
              <w:wordWrap/>
              <w:overflowPunct/>
              <w:topLinePunct w:val="0"/>
              <w:autoSpaceDE/>
              <w:autoSpaceDN/>
              <w:bidi w:val="0"/>
              <w:adjustRightInd/>
              <w:snapToGrid/>
              <w:spacing w:line="296" w:lineRule="exact"/>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益肾化湿颗粒治疗慢性肾脏病的有效性和安全性的多中心前瞻性随机对照研究</w:t>
            </w:r>
          </w:p>
        </w:tc>
        <w:tc>
          <w:tcPr>
            <w:tcW w:w="3000" w:type="dxa"/>
            <w:shd w:val="clear" w:color="auto" w:fill="auto"/>
            <w:vAlign w:val="center"/>
          </w:tcPr>
          <w:p w14:paraId="47391F90">
            <w:pPr>
              <w:keepNext w:val="0"/>
              <w:keepLines w:val="0"/>
              <w:pageBreakBefore w:val="0"/>
              <w:kinsoku/>
              <w:wordWrap/>
              <w:overflowPunct/>
              <w:topLinePunct w:val="0"/>
              <w:autoSpaceDE/>
              <w:autoSpaceDN/>
              <w:bidi w:val="0"/>
              <w:adjustRightInd/>
              <w:snapToGrid/>
              <w:spacing w:line="296" w:lineRule="exact"/>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复旦大学附属中山医院</w:t>
            </w:r>
          </w:p>
        </w:tc>
        <w:tc>
          <w:tcPr>
            <w:tcW w:w="1211" w:type="dxa"/>
            <w:shd w:val="clear" w:color="auto" w:fill="auto"/>
            <w:vAlign w:val="center"/>
          </w:tcPr>
          <w:p w14:paraId="4C84B280">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徐夏莲/邓跃毅</w:t>
            </w:r>
          </w:p>
        </w:tc>
        <w:tc>
          <w:tcPr>
            <w:tcW w:w="1512" w:type="dxa"/>
            <w:shd w:val="clear" w:color="auto" w:fill="auto"/>
            <w:vAlign w:val="center"/>
          </w:tcPr>
          <w:p w14:paraId="2C4F0C53">
            <w:pPr>
              <w:keepNext w:val="0"/>
              <w:keepLines w:val="0"/>
              <w:pageBreakBefore w:val="0"/>
              <w:kinsoku/>
              <w:wordWrap/>
              <w:overflowPunct/>
              <w:topLinePunct w:val="0"/>
              <w:autoSpaceDE/>
              <w:autoSpaceDN/>
              <w:bidi w:val="0"/>
              <w:adjustRightInd/>
              <w:snapToGrid/>
              <w:spacing w:line="296" w:lineRule="exact"/>
              <w:jc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50</w:t>
            </w:r>
          </w:p>
        </w:tc>
      </w:tr>
    </w:tbl>
    <w:p w14:paraId="0F98FC11">
      <w:pPr>
        <w:rPr>
          <w:rFonts w:hint="eastAsia" w:ascii="宋体" w:hAnsi="宋体" w:eastAsia="宋体" w:cs="宋体"/>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D2AA8"/>
    <w:rsid w:val="01176EA7"/>
    <w:rsid w:val="01C05F5D"/>
    <w:rsid w:val="01EA636A"/>
    <w:rsid w:val="045126D0"/>
    <w:rsid w:val="04762137"/>
    <w:rsid w:val="056B77C2"/>
    <w:rsid w:val="07A86AAB"/>
    <w:rsid w:val="090146C5"/>
    <w:rsid w:val="0A8C4462"/>
    <w:rsid w:val="14836B1C"/>
    <w:rsid w:val="1A5F749D"/>
    <w:rsid w:val="1E0C16EA"/>
    <w:rsid w:val="1F9000F9"/>
    <w:rsid w:val="22DF73CD"/>
    <w:rsid w:val="2463402E"/>
    <w:rsid w:val="255D0A7D"/>
    <w:rsid w:val="2A146FB3"/>
    <w:rsid w:val="34F8431E"/>
    <w:rsid w:val="357A3854"/>
    <w:rsid w:val="36BD75CE"/>
    <w:rsid w:val="39EB4B32"/>
    <w:rsid w:val="3A08319D"/>
    <w:rsid w:val="3A331A75"/>
    <w:rsid w:val="3BFD0102"/>
    <w:rsid w:val="3FA23805"/>
    <w:rsid w:val="41A81F82"/>
    <w:rsid w:val="45124F88"/>
    <w:rsid w:val="45D95AA6"/>
    <w:rsid w:val="48DA5F58"/>
    <w:rsid w:val="54817A35"/>
    <w:rsid w:val="5C82259C"/>
    <w:rsid w:val="5E394041"/>
    <w:rsid w:val="5ED60DA1"/>
    <w:rsid w:val="609D2AA8"/>
    <w:rsid w:val="62AE49F0"/>
    <w:rsid w:val="653047D1"/>
    <w:rsid w:val="6C1D4D6E"/>
    <w:rsid w:val="6FE021CC"/>
    <w:rsid w:val="709D5D20"/>
    <w:rsid w:val="70A42689"/>
    <w:rsid w:val="73D6524F"/>
    <w:rsid w:val="74F01696"/>
    <w:rsid w:val="789A79F1"/>
    <w:rsid w:val="7C3E7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qFormat/>
    <w:uiPriority w:val="0"/>
    <w:rPr>
      <w:rFonts w:ascii="Calibri" w:hAnsi="Calibri" w:eastAsia="宋体"/>
      <w:color w:val="000000" w:themeColor="text1"/>
      <w:u w:val="single"/>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577</Words>
  <Characters>727</Characters>
  <Lines>0</Lines>
  <Paragraphs>0</Paragraphs>
  <TotalTime>17</TotalTime>
  <ScaleCrop>false</ScaleCrop>
  <LinksUpToDate>false</LinksUpToDate>
  <CharactersWithSpaces>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2025-04-01T01:12:00Z</dcterms:created>
  <dc:creator>WPS_1591253149</dc:creator>
  <cp:lastModifiedBy>岳虹 Iris</cp:lastModifiedBy>
  <dcterms:modified xsi:type="dcterms:W3CDTF">2025-06-30T07:21:19Z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31F438CDA9C043DD937BE9704287C5CF_11</vt:lpwstr>
  </property>
  <property fmtid="{D5CDD505-2E9C-101B-9397-08002B2CF9AE}" pid="4" name="KSOTemplateDocerSaveRecord">
    <vt:lpwstr>eyJoZGlkIjoiYjA4N2NiYWFhMWE0ZDkzNjM1MDY0MjZjYjM0MmEyMjUiLCJ1c2VySWQiOiI2MjIxNTgzNDEifQ==</vt:lpwstr>
  </property>
</Properties>
</file>